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F80A4" w14:textId="6077C5F2" w:rsidR="002F7BEA" w:rsidRPr="00A05B99" w:rsidRDefault="002F7BEA" w:rsidP="002F7BEA">
      <w:pPr>
        <w:spacing w:after="0" w:line="600" w:lineRule="auto"/>
        <w:jc w:val="center"/>
        <w:rPr>
          <w:rFonts w:ascii="Times New Roman" w:eastAsia="Times New Roman" w:hAnsi="Times New Roman" w:cs="Times New Roman"/>
          <w:b/>
          <w:color w:val="0E101A"/>
          <w:sz w:val="24"/>
          <w:szCs w:val="24"/>
          <w:lang w:eastAsia="zh-TW"/>
        </w:rPr>
      </w:pPr>
      <w:r w:rsidRPr="00A05B99">
        <w:rPr>
          <w:rFonts w:ascii="Times New Roman" w:eastAsia="Times New Roman" w:hAnsi="Times New Roman" w:cs="Times New Roman"/>
          <w:b/>
          <w:color w:val="0E101A"/>
          <w:sz w:val="24"/>
          <w:szCs w:val="24"/>
          <w:lang w:eastAsia="zh-TW"/>
        </w:rPr>
        <w:t>Company Introduction</w:t>
      </w:r>
    </w:p>
    <w:p w14:paraId="0C45D156" w14:textId="77777777" w:rsidR="002F559B" w:rsidRDefault="005552FE" w:rsidP="002F7BEA">
      <w:pPr>
        <w:spacing w:after="0" w:line="600" w:lineRule="auto"/>
        <w:rPr>
          <w:rFonts w:ascii="Times New Roman" w:eastAsia="Times New Roman" w:hAnsi="Times New Roman" w:cs="Times New Roman"/>
          <w:color w:val="0E101A"/>
          <w:sz w:val="24"/>
          <w:szCs w:val="24"/>
          <w:lang w:eastAsia="zh-TW"/>
        </w:rPr>
      </w:pPr>
      <w:r>
        <w:rPr>
          <w:rFonts w:ascii="Times New Roman" w:eastAsia="Times New Roman" w:hAnsi="Times New Roman" w:cs="Times New Roman"/>
          <w:color w:val="0E101A"/>
          <w:sz w:val="24"/>
          <w:szCs w:val="24"/>
          <w:lang w:eastAsia="zh-TW"/>
        </w:rPr>
        <w:t>CJ</w:t>
      </w:r>
      <w:r w:rsidR="00A05B99">
        <w:rPr>
          <w:rFonts w:ascii="Times New Roman" w:eastAsia="Times New Roman" w:hAnsi="Times New Roman" w:cs="Times New Roman"/>
          <w:color w:val="0E101A"/>
          <w:sz w:val="24"/>
          <w:szCs w:val="24"/>
          <w:lang w:eastAsia="zh-TW"/>
        </w:rPr>
        <w:t xml:space="preserve"> has been in operation for the last 10 years. Its core objective is to establish a cordial relationship with all stakeholders. To achieve this, CJ ensures that customer satisfaction is the topmost priority and seek to continuously improve on meeting the needs of the customers.</w:t>
      </w:r>
      <w:r w:rsidR="00A8273B">
        <w:rPr>
          <w:rFonts w:ascii="Times New Roman" w:eastAsia="Times New Roman" w:hAnsi="Times New Roman" w:cs="Times New Roman"/>
          <w:color w:val="0E101A"/>
          <w:sz w:val="24"/>
          <w:szCs w:val="24"/>
          <w:lang w:eastAsia="zh-TW"/>
        </w:rPr>
        <w:t xml:space="preserve"> As a result, we have partnered with strategic players around the globe to harness the service delivery to our customers. </w:t>
      </w:r>
      <w:r w:rsidR="00AB0003">
        <w:rPr>
          <w:rFonts w:ascii="Times New Roman" w:eastAsia="Times New Roman" w:hAnsi="Times New Roman" w:cs="Times New Roman"/>
          <w:color w:val="0E101A"/>
          <w:sz w:val="24"/>
          <w:szCs w:val="24"/>
          <w:lang w:eastAsia="zh-TW"/>
        </w:rPr>
        <w:t xml:space="preserve">Among the renown companies that are our strategic partners include ABB, Liquid Controls, </w:t>
      </w:r>
      <w:r w:rsidR="002F7BEA" w:rsidRPr="002F7BEA">
        <w:rPr>
          <w:rFonts w:ascii="Times New Roman" w:eastAsia="Times New Roman" w:hAnsi="Times New Roman" w:cs="Times New Roman"/>
          <w:color w:val="0E101A"/>
          <w:sz w:val="24"/>
          <w:szCs w:val="24"/>
          <w:lang w:eastAsia="zh-TW"/>
        </w:rPr>
        <w:t>Kurz, IGEMA, Fluidwell, Delta-Mobrey, Hoffer, DensiTrak, Metrix, and Refuel.</w:t>
      </w:r>
    </w:p>
    <w:p w14:paraId="15729230" w14:textId="778CAB2C" w:rsidR="00425F3D" w:rsidRDefault="002C7942" w:rsidP="00425F3D">
      <w:pPr>
        <w:spacing w:after="0" w:line="600" w:lineRule="auto"/>
        <w:rPr>
          <w:rFonts w:ascii="Times New Roman" w:eastAsia="Times New Roman" w:hAnsi="Times New Roman" w:cs="Times New Roman"/>
          <w:color w:val="0E101A"/>
          <w:sz w:val="24"/>
          <w:szCs w:val="24"/>
          <w:lang w:eastAsia="zh-TW"/>
        </w:rPr>
      </w:pPr>
      <w:r>
        <w:rPr>
          <w:rFonts w:ascii="Times New Roman" w:eastAsia="Times New Roman" w:hAnsi="Times New Roman" w:cs="Times New Roman"/>
          <w:color w:val="0E101A"/>
          <w:sz w:val="24"/>
          <w:szCs w:val="24"/>
          <w:lang w:eastAsia="zh-TW"/>
        </w:rPr>
        <w:t>We offer the best and most reliable products for measurement of pressure, temperature, level, flow, density, water quality, vibration monitor, and hydrant dispenser. We value the need for accuracy and precision in these measurements and thus modulate our products to be the most reliable in the industry and align to the scientific recommendations in each of the parameters.</w:t>
      </w:r>
      <w:r w:rsidR="00425F3D">
        <w:rPr>
          <w:rFonts w:ascii="Times New Roman" w:eastAsia="Times New Roman" w:hAnsi="Times New Roman" w:cs="Times New Roman"/>
          <w:color w:val="0E101A"/>
          <w:sz w:val="24"/>
          <w:szCs w:val="24"/>
          <w:lang w:eastAsia="zh-TW"/>
        </w:rPr>
        <w:t xml:space="preserve"> To facilitate this, we have assembled a team of experienced and highly competent professionals to offer top-notch services that align to the needs of the customers while at the same time ensuring cost effectiveness</w:t>
      </w:r>
      <w:r w:rsidR="003849AB">
        <w:rPr>
          <w:rFonts w:ascii="Times New Roman" w:eastAsia="Times New Roman" w:hAnsi="Times New Roman" w:cs="Times New Roman"/>
          <w:color w:val="0E101A"/>
          <w:sz w:val="24"/>
          <w:szCs w:val="24"/>
          <w:lang w:eastAsia="zh-TW"/>
        </w:rPr>
        <w:t>.</w:t>
      </w:r>
    </w:p>
    <w:p w14:paraId="62141631" w14:textId="49EB13F8" w:rsidR="002F7BEA" w:rsidRPr="002F7BEA" w:rsidRDefault="003849AB" w:rsidP="002B6F32">
      <w:pPr>
        <w:spacing w:after="0" w:line="600" w:lineRule="auto"/>
        <w:rPr>
          <w:rFonts w:ascii="Times New Roman" w:eastAsia="Times New Roman" w:hAnsi="Times New Roman" w:cs="Times New Roman"/>
          <w:color w:val="0E101A"/>
          <w:sz w:val="24"/>
          <w:szCs w:val="24"/>
          <w:lang w:eastAsia="zh-TW"/>
        </w:rPr>
      </w:pPr>
      <w:r>
        <w:rPr>
          <w:rFonts w:ascii="Times New Roman" w:eastAsia="Times New Roman" w:hAnsi="Times New Roman" w:cs="Times New Roman"/>
          <w:color w:val="0E101A"/>
          <w:sz w:val="24"/>
          <w:szCs w:val="24"/>
          <w:lang w:eastAsia="zh-TW"/>
        </w:rPr>
        <w:t>CJ works closely with its business partners</w:t>
      </w:r>
      <w:r w:rsidR="00877865">
        <w:rPr>
          <w:rFonts w:ascii="Times New Roman" w:eastAsia="Times New Roman" w:hAnsi="Times New Roman" w:cs="Times New Roman"/>
          <w:color w:val="0E101A"/>
          <w:sz w:val="24"/>
          <w:szCs w:val="24"/>
          <w:lang w:eastAsia="zh-TW"/>
        </w:rPr>
        <w:t xml:space="preserve"> and this has seen the company grows to the level of these companies while surpassing some of them. We have extended our services overseas to other regions, including Mainland China and Vietnam.</w:t>
      </w:r>
      <w:r w:rsidR="002B6F32">
        <w:rPr>
          <w:rFonts w:ascii="Times New Roman" w:eastAsia="Times New Roman" w:hAnsi="Times New Roman" w:cs="Times New Roman"/>
          <w:color w:val="0E101A"/>
          <w:sz w:val="24"/>
          <w:szCs w:val="24"/>
          <w:lang w:eastAsia="zh-TW"/>
        </w:rPr>
        <w:t xml:space="preserve"> We never compromise on the quality of our services to customers and ensure their wishes and needs are met. Serving and satisfying the needs of our customers is deeply </w:t>
      </w:r>
      <w:r w:rsidR="0040650D">
        <w:rPr>
          <w:rFonts w:ascii="Times New Roman" w:eastAsia="Times New Roman" w:hAnsi="Times New Roman" w:cs="Times New Roman"/>
          <w:color w:val="0E101A"/>
          <w:sz w:val="24"/>
          <w:szCs w:val="24"/>
          <w:lang w:eastAsia="zh-TW"/>
        </w:rPr>
        <w:t>emb</w:t>
      </w:r>
      <w:bookmarkStart w:id="0" w:name="_GoBack"/>
      <w:bookmarkEnd w:id="0"/>
      <w:r w:rsidR="0040650D">
        <w:rPr>
          <w:rFonts w:ascii="Times New Roman" w:eastAsia="Times New Roman" w:hAnsi="Times New Roman" w:cs="Times New Roman"/>
          <w:color w:val="0E101A"/>
          <w:sz w:val="24"/>
          <w:szCs w:val="24"/>
          <w:lang w:eastAsia="zh-TW"/>
        </w:rPr>
        <w:t>odied</w:t>
      </w:r>
      <w:r w:rsidR="002B6F32">
        <w:rPr>
          <w:rFonts w:ascii="Times New Roman" w:eastAsia="Times New Roman" w:hAnsi="Times New Roman" w:cs="Times New Roman"/>
          <w:color w:val="0E101A"/>
          <w:sz w:val="24"/>
          <w:szCs w:val="24"/>
          <w:lang w:eastAsia="zh-TW"/>
        </w:rPr>
        <w:t xml:space="preserve"> in our philosophy. We will thus do all we can including making custom products to ensure customer satisfaction is achieved.</w:t>
      </w:r>
    </w:p>
    <w:sectPr w:rsidR="002F7BEA" w:rsidRPr="002F7BEA" w:rsidSect="006B6AF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8DADD" w14:textId="77777777" w:rsidR="00A05B99" w:rsidRDefault="00A05B99" w:rsidP="00A05B99">
      <w:pPr>
        <w:spacing w:after="0" w:line="240" w:lineRule="auto"/>
      </w:pPr>
      <w:r>
        <w:separator/>
      </w:r>
    </w:p>
  </w:endnote>
  <w:endnote w:type="continuationSeparator" w:id="0">
    <w:p w14:paraId="3581A65B" w14:textId="77777777" w:rsidR="00A05B99" w:rsidRDefault="00A05B99" w:rsidP="00A05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39503" w14:textId="77777777" w:rsidR="00A05B99" w:rsidRDefault="00A05B99" w:rsidP="00A05B99">
      <w:pPr>
        <w:spacing w:after="0" w:line="240" w:lineRule="auto"/>
      </w:pPr>
      <w:r>
        <w:separator/>
      </w:r>
    </w:p>
  </w:footnote>
  <w:footnote w:type="continuationSeparator" w:id="0">
    <w:p w14:paraId="386C3033" w14:textId="77777777" w:rsidR="00A05B99" w:rsidRDefault="00A05B99" w:rsidP="00A05B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99202331"/>
      <w:docPartObj>
        <w:docPartGallery w:val="Page Numbers (Top of Page)"/>
        <w:docPartUnique/>
      </w:docPartObj>
    </w:sdtPr>
    <w:sdtEndPr>
      <w:rPr>
        <w:noProof/>
      </w:rPr>
    </w:sdtEndPr>
    <w:sdtContent>
      <w:p w14:paraId="720CCC8A" w14:textId="3C9D592C" w:rsidR="00A05B99" w:rsidRPr="00A05B99" w:rsidRDefault="00A05B99">
        <w:pPr>
          <w:pStyle w:val="Header"/>
          <w:jc w:val="right"/>
          <w:rPr>
            <w:rFonts w:ascii="Times New Roman" w:hAnsi="Times New Roman" w:cs="Times New Roman"/>
            <w:sz w:val="24"/>
            <w:szCs w:val="24"/>
          </w:rPr>
        </w:pPr>
        <w:r w:rsidRPr="00A05B99">
          <w:rPr>
            <w:rFonts w:ascii="Times New Roman" w:hAnsi="Times New Roman" w:cs="Times New Roman"/>
            <w:sz w:val="24"/>
            <w:szCs w:val="24"/>
          </w:rPr>
          <w:fldChar w:fldCharType="begin"/>
        </w:r>
        <w:r w:rsidRPr="00A05B99">
          <w:rPr>
            <w:rFonts w:ascii="Times New Roman" w:hAnsi="Times New Roman" w:cs="Times New Roman"/>
            <w:sz w:val="24"/>
            <w:szCs w:val="24"/>
          </w:rPr>
          <w:instrText xml:space="preserve"> PAGE   \* MERGEFORMAT </w:instrText>
        </w:r>
        <w:r w:rsidRPr="00A05B99">
          <w:rPr>
            <w:rFonts w:ascii="Times New Roman" w:hAnsi="Times New Roman" w:cs="Times New Roman"/>
            <w:sz w:val="24"/>
            <w:szCs w:val="24"/>
          </w:rPr>
          <w:fldChar w:fldCharType="separate"/>
        </w:r>
        <w:r w:rsidR="0040650D">
          <w:rPr>
            <w:rFonts w:ascii="Times New Roman" w:hAnsi="Times New Roman" w:cs="Times New Roman"/>
            <w:noProof/>
            <w:sz w:val="24"/>
            <w:szCs w:val="24"/>
          </w:rPr>
          <w:t>2</w:t>
        </w:r>
        <w:r w:rsidRPr="00A05B99">
          <w:rPr>
            <w:rFonts w:ascii="Times New Roman" w:hAnsi="Times New Roman" w:cs="Times New Roman"/>
            <w:noProof/>
            <w:sz w:val="24"/>
            <w:szCs w:val="24"/>
          </w:rPr>
          <w:fldChar w:fldCharType="end"/>
        </w:r>
      </w:p>
    </w:sdtContent>
  </w:sdt>
  <w:p w14:paraId="2B493672" w14:textId="77777777" w:rsidR="00A05B99" w:rsidRDefault="00A05B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F37"/>
    <w:rsid w:val="00140BFB"/>
    <w:rsid w:val="001666B7"/>
    <w:rsid w:val="00187D09"/>
    <w:rsid w:val="00252EB7"/>
    <w:rsid w:val="002B48FA"/>
    <w:rsid w:val="002B6F32"/>
    <w:rsid w:val="002C7942"/>
    <w:rsid w:val="002D1F2A"/>
    <w:rsid w:val="002F559B"/>
    <w:rsid w:val="002F7BEA"/>
    <w:rsid w:val="003770F9"/>
    <w:rsid w:val="003849AB"/>
    <w:rsid w:val="00384D81"/>
    <w:rsid w:val="0040650D"/>
    <w:rsid w:val="00425F3D"/>
    <w:rsid w:val="004B010B"/>
    <w:rsid w:val="005552FE"/>
    <w:rsid w:val="005A4019"/>
    <w:rsid w:val="00600133"/>
    <w:rsid w:val="006A55D1"/>
    <w:rsid w:val="006B6AFB"/>
    <w:rsid w:val="00766840"/>
    <w:rsid w:val="007B6C1F"/>
    <w:rsid w:val="007F3FBB"/>
    <w:rsid w:val="00805496"/>
    <w:rsid w:val="00835638"/>
    <w:rsid w:val="008379CA"/>
    <w:rsid w:val="00873829"/>
    <w:rsid w:val="00877865"/>
    <w:rsid w:val="00881354"/>
    <w:rsid w:val="00954923"/>
    <w:rsid w:val="00970AEE"/>
    <w:rsid w:val="0099778A"/>
    <w:rsid w:val="009A792A"/>
    <w:rsid w:val="009F7276"/>
    <w:rsid w:val="00A05B99"/>
    <w:rsid w:val="00A1575E"/>
    <w:rsid w:val="00A52F37"/>
    <w:rsid w:val="00A67B4F"/>
    <w:rsid w:val="00A8273B"/>
    <w:rsid w:val="00AB0003"/>
    <w:rsid w:val="00AD68C1"/>
    <w:rsid w:val="00AE6B82"/>
    <w:rsid w:val="00B94123"/>
    <w:rsid w:val="00C3161D"/>
    <w:rsid w:val="00CB3D1B"/>
    <w:rsid w:val="00D03400"/>
    <w:rsid w:val="00D62A87"/>
    <w:rsid w:val="00D63F6D"/>
    <w:rsid w:val="00DC0BDE"/>
    <w:rsid w:val="00DD3345"/>
    <w:rsid w:val="00DE6BC1"/>
    <w:rsid w:val="00E93CA8"/>
    <w:rsid w:val="00F42B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E743"/>
  <w15:docId w15:val="{73E7A6F9-5C74-4B22-8A09-1189C065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A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7D09"/>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Strong">
    <w:name w:val="Strong"/>
    <w:basedOn w:val="DefaultParagraphFont"/>
    <w:uiPriority w:val="22"/>
    <w:qFormat/>
    <w:rsid w:val="00187D09"/>
    <w:rPr>
      <w:b/>
      <w:bCs/>
    </w:rPr>
  </w:style>
  <w:style w:type="paragraph" w:styleId="Header">
    <w:name w:val="header"/>
    <w:basedOn w:val="Normal"/>
    <w:link w:val="HeaderChar"/>
    <w:uiPriority w:val="99"/>
    <w:unhideWhenUsed/>
    <w:rsid w:val="00A05B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B99"/>
  </w:style>
  <w:style w:type="paragraph" w:styleId="Footer">
    <w:name w:val="footer"/>
    <w:basedOn w:val="Normal"/>
    <w:link w:val="FooterChar"/>
    <w:uiPriority w:val="99"/>
    <w:unhideWhenUsed/>
    <w:rsid w:val="00A05B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974793">
      <w:bodyDiv w:val="1"/>
      <w:marLeft w:val="0"/>
      <w:marRight w:val="0"/>
      <w:marTop w:val="0"/>
      <w:marBottom w:val="0"/>
      <w:divBdr>
        <w:top w:val="none" w:sz="0" w:space="0" w:color="auto"/>
        <w:left w:val="none" w:sz="0" w:space="0" w:color="auto"/>
        <w:bottom w:val="none" w:sz="0" w:space="0" w:color="auto"/>
        <w:right w:val="none" w:sz="0" w:space="0" w:color="auto"/>
      </w:divBdr>
    </w:div>
    <w:div w:id="211828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256</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dc:creator>
  <cp:lastModifiedBy>User</cp:lastModifiedBy>
  <cp:revision>13</cp:revision>
  <dcterms:created xsi:type="dcterms:W3CDTF">2021-08-19T15:56:00Z</dcterms:created>
  <dcterms:modified xsi:type="dcterms:W3CDTF">2021-08-19T16:30:00Z</dcterms:modified>
</cp:coreProperties>
</file>